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2BD8" w14:textId="7A6E72ED" w:rsidR="001E259D" w:rsidRPr="00360FBF" w:rsidRDefault="001E259D" w:rsidP="001E259D">
      <w:pPr>
        <w:pStyle w:val="Default"/>
        <w:rPr>
          <w:rFonts w:ascii="Times New Roman" w:hAnsi="Times New Roman" w:cs="Times New Roman"/>
          <w:b/>
          <w:bCs/>
          <w:sz w:val="40"/>
          <w:szCs w:val="40"/>
        </w:rPr>
      </w:pPr>
      <w:r w:rsidRPr="00360FBF">
        <w:rPr>
          <w:rFonts w:ascii="Times New Roman" w:hAnsi="Times New Roman" w:cs="Times New Roman"/>
          <w:b/>
          <w:bCs/>
          <w:sz w:val="40"/>
          <w:szCs w:val="40"/>
        </w:rPr>
        <w:t xml:space="preserve">Zásady ochrany osobních údajů </w:t>
      </w:r>
    </w:p>
    <w:p w14:paraId="4774EC96" w14:textId="77777777" w:rsidR="001E259D" w:rsidRPr="00360FBF" w:rsidRDefault="001E259D" w:rsidP="001E259D">
      <w:pPr>
        <w:pStyle w:val="Default"/>
        <w:rPr>
          <w:rFonts w:ascii="Times New Roman" w:hAnsi="Times New Roman" w:cs="Times New Roman"/>
          <w:sz w:val="40"/>
          <w:szCs w:val="40"/>
        </w:rPr>
      </w:pPr>
    </w:p>
    <w:p w14:paraId="24964F17" w14:textId="77777777" w:rsidR="00360FBF" w:rsidRPr="00360FBF" w:rsidRDefault="00360FBF" w:rsidP="00360FBF">
      <w:pPr>
        <w:pStyle w:val="Nadpis2"/>
        <w:jc w:val="both"/>
      </w:pPr>
      <w:r w:rsidRPr="00360FBF">
        <w:t>Souhlas a omezené využívání</w:t>
      </w:r>
    </w:p>
    <w:p w14:paraId="52A7DAAB" w14:textId="7919F5D0" w:rsidR="00360FBF" w:rsidRPr="00360FBF" w:rsidRDefault="00360FBF" w:rsidP="00360FBF">
      <w:pPr>
        <w:pStyle w:val="Normlnweb"/>
        <w:jc w:val="both"/>
      </w:pPr>
      <w:r w:rsidRPr="00360FBF">
        <w:t>Svoje osobní a firemní údaje (e-mailovou adresu, jméno a příjmení, adresu, telefon atd.) nám sdělujete zcela dobrovolně. Poskytnutím těchto údajů a odsouhlasením jejich zpracování vyjadřujete zároveň souhlas s tím, že tyto údaje mohou být shromažďovány, zpracovávány a využívány pro účely kontaktování, správy kontaktů, ochrany našich oprávněných zájmů, tedy zejména za účelem bezpečnosti a správy IT systému správce nebo případného vymáhání svých oprávněných nároků vůči Vaší osobě nebo přímého marketingu či pro jiné Vámi uvedené účely. Údaje nebudou shromažďovány, zpracovávány ani využívány pro žádné jiné účely. Tento souhlas můžete kdykoli odvolat s účinností od okamžiku jeho odvolání. Osobní údaje budou zpracovány v elektronické podobě automatizovaným způsobem nebo v tištěné podobě neautomatizovaným způsobem po dobu 5 let. </w:t>
      </w:r>
    </w:p>
    <w:p w14:paraId="0C7CA25F" w14:textId="77777777" w:rsidR="00360FBF" w:rsidRPr="00360FBF" w:rsidRDefault="00360FBF" w:rsidP="00360FBF">
      <w:pPr>
        <w:pStyle w:val="Nadpis2"/>
        <w:jc w:val="both"/>
      </w:pPr>
      <w:r w:rsidRPr="00360FBF">
        <w:t>Komu poskytujeme vaše osobní údaje a za jakým účelem</w:t>
      </w:r>
    </w:p>
    <w:p w14:paraId="246DDE98" w14:textId="77777777" w:rsidR="00360FBF" w:rsidRPr="00360FBF" w:rsidRDefault="00360FBF" w:rsidP="00360FBF">
      <w:pPr>
        <w:pStyle w:val="Normlnweb"/>
      </w:pPr>
      <w:r w:rsidRPr="00360FBF">
        <w:t>Níže uvádíme veškeré způsoby zpracovávání dat, která mají charakter osobních údajů dle platné legislativy.</w:t>
      </w:r>
    </w:p>
    <w:p w14:paraId="26013D05" w14:textId="77777777" w:rsidR="00360FBF" w:rsidRPr="00360FBF" w:rsidRDefault="00360FBF" w:rsidP="00360FBF">
      <w:pPr>
        <w:pStyle w:val="Nadpis3"/>
        <w:jc w:val="both"/>
      </w:pPr>
      <w:r w:rsidRPr="00360FBF">
        <w:t>Údaje nezbytné pro dokončení a doručení objednávky</w:t>
      </w:r>
    </w:p>
    <w:p w14:paraId="188EAD74" w14:textId="77777777" w:rsidR="00360FBF" w:rsidRPr="00360FBF" w:rsidRDefault="00360FBF" w:rsidP="00360FBF">
      <w:pPr>
        <w:numPr>
          <w:ilvl w:val="0"/>
          <w:numId w:val="1"/>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Přepravní společnosti</w:t>
      </w:r>
      <w:r w:rsidRPr="00360FBF">
        <w:rPr>
          <w:rFonts w:ascii="Times New Roman" w:hAnsi="Times New Roman" w:cs="Times New Roman"/>
        </w:rPr>
        <w:t>: abychom vám mohli doručit zboží, předáváme přepravní společnosti vaše jméno, příjmení, adresu, telefon a e-mail. Přepravní společnost dále nijak vaše údaje nevyužívá.</w:t>
      </w:r>
    </w:p>
    <w:p w14:paraId="34A0FD4E" w14:textId="77777777" w:rsidR="00360FBF" w:rsidRPr="00360FBF" w:rsidRDefault="00360FBF" w:rsidP="00360FBF">
      <w:pPr>
        <w:numPr>
          <w:ilvl w:val="0"/>
          <w:numId w:val="1"/>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Platební brána</w:t>
      </w:r>
      <w:r w:rsidRPr="00360FBF">
        <w:rPr>
          <w:rFonts w:ascii="Times New Roman" w:hAnsi="Times New Roman" w:cs="Times New Roman"/>
        </w:rPr>
        <w:t>: u způsobů platby „převodem“ nebo „kartou“ používáme platební bránu, které poskytujeme e-mailovou adresu pro případ informování o nezdařené platbě. Platební brána dále nijak vaše údaje nevyužívá.</w:t>
      </w:r>
    </w:p>
    <w:p w14:paraId="1F225BBA" w14:textId="77777777" w:rsidR="00360FBF" w:rsidRPr="00360FBF" w:rsidRDefault="00360FBF" w:rsidP="00360FBF">
      <w:pPr>
        <w:pStyle w:val="Nadpis3"/>
        <w:jc w:val="both"/>
      </w:pPr>
      <w:r w:rsidRPr="00360FBF">
        <w:t>Další zpracovávané údaje</w:t>
      </w:r>
    </w:p>
    <w:p w14:paraId="04259F81" w14:textId="77777777" w:rsidR="00360FBF" w:rsidRPr="00360FBF" w:rsidRDefault="00360FBF" w:rsidP="00360FBF">
      <w:pPr>
        <w:numPr>
          <w:ilvl w:val="0"/>
          <w:numId w:val="2"/>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Chat</w:t>
      </w:r>
      <w:r w:rsidRPr="00360FBF">
        <w:rPr>
          <w:rFonts w:ascii="Times New Roman" w:hAnsi="Times New Roman" w:cs="Times New Roman"/>
        </w:rPr>
        <w:t>: za účelem komunikace se zákazníky používáme chat modul, kde v případě off-line režimu zadává uživatel svou e-mailovou adresu pro zodpovězení dotazu. Chatovací modul dále nijak vaše údaje nevyužívá.</w:t>
      </w:r>
    </w:p>
    <w:p w14:paraId="3264BC6E" w14:textId="77777777" w:rsidR="00360FBF" w:rsidRPr="00360FBF" w:rsidRDefault="00360FBF" w:rsidP="00360FBF">
      <w:pPr>
        <w:numPr>
          <w:ilvl w:val="0"/>
          <w:numId w:val="2"/>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Formuláře na e-shopu</w:t>
      </w:r>
      <w:r w:rsidRPr="00360FBF">
        <w:rPr>
          <w:rFonts w:ascii="Times New Roman" w:hAnsi="Times New Roman" w:cs="Times New Roman"/>
        </w:rPr>
        <w:t>: na e-shopu používáme různé formuláře, např. Kontaktní formulář. U těchto formulářů vyžadujeme nezbytně nutné údaje, např. pro komunikaci s vámi. Tyto údaje dále nijak nevyužíváme.</w:t>
      </w:r>
    </w:p>
    <w:p w14:paraId="5D9D9403" w14:textId="77777777" w:rsidR="00360FBF" w:rsidRPr="00360FBF" w:rsidRDefault="00360FBF" w:rsidP="00360FBF">
      <w:pPr>
        <w:numPr>
          <w:ilvl w:val="0"/>
          <w:numId w:val="2"/>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Srovnávače zboží</w:t>
      </w:r>
      <w:r w:rsidRPr="00360FBF">
        <w:rPr>
          <w:rFonts w:ascii="Times New Roman" w:hAnsi="Times New Roman" w:cs="Times New Roman"/>
        </w:rPr>
        <w:t xml:space="preserve">: Vaši spokojenost s nákupem zjišťujeme prostřednictvím e-mailových dotazníků v rámci programu Ověřeno zákazníky, do něhož je náš e-shop zapojen. Ty vám zasíláme pokaždé, když u nás nakoupíte, pokud ve smyslu § 7 odst. 3 zákona č. 480/2004 Sb. o některých službách informační společnosti jejich zasílání neodmítnete. Zpracování osobních údajů pro účely zaslání dotazníků v rámci programu Ověřeno zákazníky provádíme na základě našeho oprávněného zájmu, který spočívá ve zjišťování vaší spokojenosti s nákupem u nás. Pro zasílání dotazníků, vyhodnocování vaší zpětné vazby a analýz našeho tržního postavení využíváme zpracovatele, kterým je provozovatel portálu Heureka.cz; tomu pro tyto účely můžeme předávat informace o zakoupeném zboží a vaši e-mailovou adresu. Vaše osobní údaje nejsou při zasílání e-mailových dotazníků předány žádné třetí straně pro její vlastní účely. Proti zasílání e-mailových dotazníků v rámci programu Ověřeno zákazníky můžete kdykoli vyjádřit </w:t>
      </w:r>
      <w:r w:rsidRPr="00360FBF">
        <w:rPr>
          <w:rFonts w:ascii="Times New Roman" w:hAnsi="Times New Roman" w:cs="Times New Roman"/>
        </w:rPr>
        <w:lastRenderedPageBreak/>
        <w:t>námitku odmítnutím dalších dotazníků pomocí odkazu v e-mailu s dotazníkem. V případě vaší námitky vám dotazník nebudeme dále zasílat.</w:t>
      </w:r>
    </w:p>
    <w:p w14:paraId="01441EF2" w14:textId="77777777" w:rsidR="00360FBF" w:rsidRPr="00360FBF" w:rsidRDefault="00360FBF" w:rsidP="00360FBF">
      <w:pPr>
        <w:numPr>
          <w:ilvl w:val="0"/>
          <w:numId w:val="2"/>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Měření statistik</w:t>
      </w:r>
      <w:r w:rsidRPr="00360FBF">
        <w:rPr>
          <w:rFonts w:ascii="Times New Roman" w:hAnsi="Times New Roman" w:cs="Times New Roman"/>
        </w:rPr>
        <w:t xml:space="preserve">: sbíráme data o návštěvnosti našeho e-shopu pomocí </w:t>
      </w:r>
      <w:hyperlink r:id="rId10" w:history="1">
        <w:r w:rsidRPr="00360FBF">
          <w:rPr>
            <w:rStyle w:val="Hypertextovodkaz"/>
            <w:rFonts w:ascii="Times New Roman" w:hAnsi="Times New Roman" w:cs="Times New Roman"/>
          </w:rPr>
          <w:t xml:space="preserve">cookies </w:t>
        </w:r>
      </w:hyperlink>
      <w:r w:rsidRPr="00360FBF">
        <w:rPr>
          <w:rFonts w:ascii="Times New Roman" w:hAnsi="Times New Roman" w:cs="Times New Roman"/>
        </w:rPr>
        <w:t>za účelem statistického vyhodnocování a optimalizování stránek tak, aby byl pro uživatele přívětivější a aby se u nás uživatel cítil příjemně.</w:t>
      </w:r>
    </w:p>
    <w:p w14:paraId="2D63D3F3" w14:textId="77777777" w:rsidR="00360FBF" w:rsidRPr="00360FBF" w:rsidRDefault="00360FBF" w:rsidP="00360FBF">
      <w:pPr>
        <w:numPr>
          <w:ilvl w:val="0"/>
          <w:numId w:val="2"/>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Reklamní nástroje</w:t>
      </w:r>
      <w:r w:rsidRPr="00360FBF">
        <w:rPr>
          <w:rFonts w:ascii="Times New Roman" w:hAnsi="Times New Roman" w:cs="Times New Roman"/>
        </w:rPr>
        <w:t xml:space="preserve">: za účelem zobrazování relevantních reklam poskytujeme cookies reklamním nástrojům, jako jsou Google </w:t>
      </w:r>
      <w:proofErr w:type="spellStart"/>
      <w:r w:rsidRPr="00360FBF">
        <w:rPr>
          <w:rFonts w:ascii="Times New Roman" w:hAnsi="Times New Roman" w:cs="Times New Roman"/>
        </w:rPr>
        <w:t>Adword</w:t>
      </w:r>
      <w:proofErr w:type="spellEnd"/>
      <w:r w:rsidRPr="00360FBF">
        <w:rPr>
          <w:rFonts w:ascii="Times New Roman" w:hAnsi="Times New Roman" w:cs="Times New Roman"/>
        </w:rPr>
        <w:t xml:space="preserve">, </w:t>
      </w:r>
      <w:proofErr w:type="spellStart"/>
      <w:r w:rsidRPr="00360FBF">
        <w:rPr>
          <w:rFonts w:ascii="Times New Roman" w:hAnsi="Times New Roman" w:cs="Times New Roman"/>
        </w:rPr>
        <w:t>Sklik</w:t>
      </w:r>
      <w:proofErr w:type="spellEnd"/>
      <w:r w:rsidRPr="00360FBF">
        <w:rPr>
          <w:rFonts w:ascii="Times New Roman" w:hAnsi="Times New Roman" w:cs="Times New Roman"/>
        </w:rPr>
        <w:t>, Facebook atd. Tímto způsobem vám reklamní nástroje můžou zobrazit reklamu šitou na míru a nezahlcovat vás nezajímavou reklamou.</w:t>
      </w:r>
    </w:p>
    <w:p w14:paraId="69C6E74B" w14:textId="77777777" w:rsidR="00360FBF" w:rsidRPr="00360FBF" w:rsidRDefault="00360FBF" w:rsidP="00360FBF">
      <w:pPr>
        <w:numPr>
          <w:ilvl w:val="0"/>
          <w:numId w:val="2"/>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Platforma e-shopu</w:t>
      </w:r>
      <w:r w:rsidRPr="00360FBF">
        <w:rPr>
          <w:rFonts w:ascii="Times New Roman" w:hAnsi="Times New Roman" w:cs="Times New Roman"/>
        </w:rPr>
        <w:t xml:space="preserve">: programátorské práce na našem </w:t>
      </w:r>
      <w:proofErr w:type="gramStart"/>
      <w:r w:rsidRPr="00360FBF">
        <w:rPr>
          <w:rFonts w:ascii="Times New Roman" w:hAnsi="Times New Roman" w:cs="Times New Roman"/>
        </w:rPr>
        <w:t>eshopu</w:t>
      </w:r>
      <w:proofErr w:type="gramEnd"/>
      <w:r w:rsidRPr="00360FBF">
        <w:rPr>
          <w:rFonts w:ascii="Times New Roman" w:hAnsi="Times New Roman" w:cs="Times New Roman"/>
        </w:rPr>
        <w:t xml:space="preserve"> zajišťuje externí poskytovatel, který má přístup k datům uložených v databázi. Tato data využívá k účelům potřebným pro provoz e-shopu. Poskytovatel platformy dále nijak vaše údaje nevyužívá.</w:t>
      </w:r>
    </w:p>
    <w:p w14:paraId="0EA421AC" w14:textId="77777777" w:rsidR="00360FBF" w:rsidRPr="00360FBF" w:rsidRDefault="00360FBF" w:rsidP="00360FBF">
      <w:pPr>
        <w:numPr>
          <w:ilvl w:val="0"/>
          <w:numId w:val="2"/>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Marketingové účely</w:t>
      </w:r>
      <w:r w:rsidRPr="00360FBF">
        <w:rPr>
          <w:rFonts w:ascii="Times New Roman" w:hAnsi="Times New Roman" w:cs="Times New Roman"/>
        </w:rPr>
        <w:t xml:space="preserve">: využíváme služeb poskytovatelů platforem pro e-mail marketing </w:t>
      </w:r>
      <w:proofErr w:type="spellStart"/>
      <w:r w:rsidRPr="00360FBF">
        <w:rPr>
          <w:rFonts w:ascii="Times New Roman" w:hAnsi="Times New Roman" w:cs="Times New Roman"/>
        </w:rPr>
        <w:t>Targito</w:t>
      </w:r>
      <w:proofErr w:type="spellEnd"/>
      <w:r w:rsidRPr="00360FBF">
        <w:rPr>
          <w:rFonts w:ascii="Times New Roman" w:hAnsi="Times New Roman" w:cs="Times New Roman"/>
        </w:rPr>
        <w:t xml:space="preserve"> (newslettery, automatizace, opuštěný košík) a SMS marketing od ProfiSMS. Obchodní sdělení prostřednictvím e-mailu a SMS odesíláme na základě vašeho souhlasu či na základě oprávněného zájmu. Z odběru obchodních sdělení se můžete snadno odhlásit kliknutím na odkaz v patičce newsletteru, zasláním e-mailu na info@emos.cz, či odpovědí na SMS s informací, že si již nadále nepřejete dostávat reklamní sdělení. Poskytovatelé platforem se smluvně zavázali, že nebudou poskytovat svěřené údaje žádným dalším osobám.</w:t>
      </w:r>
    </w:p>
    <w:p w14:paraId="49AC7131" w14:textId="77777777" w:rsidR="00360FBF" w:rsidRPr="00360FBF" w:rsidRDefault="00360FBF" w:rsidP="00360FBF">
      <w:pPr>
        <w:pStyle w:val="Nadpis2"/>
        <w:jc w:val="both"/>
      </w:pPr>
      <w:r w:rsidRPr="00360FBF">
        <w:t>Právo přístupu a veřejný přehled postupů při zpracování osobních údajů</w:t>
      </w:r>
    </w:p>
    <w:p w14:paraId="777F36FE" w14:textId="77777777" w:rsidR="00360FBF" w:rsidRPr="00360FBF" w:rsidRDefault="00360FBF" w:rsidP="00360FBF">
      <w:pPr>
        <w:pStyle w:val="Normlnweb"/>
        <w:jc w:val="both"/>
      </w:pPr>
      <w:r w:rsidRPr="00360FBF">
        <w:t>Na žádost Vám písemně v souladu s platnými zákonnými předpisy sdělíme, zda ukládáme nějaké Vaše osobní údaje a o jaké osobní údaje se ujedná. Kromě toho máte v souladu s platnými právními předpisy právo požadovat například opravu, zákaz zpracování nebo vymazání takových osobních údajů.</w:t>
      </w:r>
    </w:p>
    <w:p w14:paraId="666DB870" w14:textId="77777777" w:rsidR="00360FBF" w:rsidRPr="00360FBF" w:rsidRDefault="00360FBF" w:rsidP="00360FBF">
      <w:pPr>
        <w:pStyle w:val="Nadpis2"/>
        <w:jc w:val="both"/>
      </w:pPr>
      <w:r w:rsidRPr="00360FBF">
        <w:t>Bezpečnost dat</w:t>
      </w:r>
    </w:p>
    <w:p w14:paraId="1A499ECB" w14:textId="77777777" w:rsidR="00360FBF" w:rsidRPr="00360FBF" w:rsidRDefault="00360FBF" w:rsidP="00360FBF">
      <w:pPr>
        <w:pStyle w:val="Normlnweb"/>
        <w:jc w:val="both"/>
      </w:pPr>
      <w:r w:rsidRPr="00360FBF">
        <w:t>K ochraně dat (proti náhodné nebo úmyslné manipulaci, ztrátě, zničení nebo přístupu neoprávněných osob) uplatňuje EMOS spol. s r.o. technická a organizační opatření na zabezpečení dat. Naše bezpečnostní opatření jsou průběžně zdokonalována podle vývoje dostupných technologií.</w:t>
      </w:r>
    </w:p>
    <w:p w14:paraId="6B78DF83" w14:textId="77777777" w:rsidR="001E259D" w:rsidRPr="00360FBF" w:rsidRDefault="001E259D" w:rsidP="001E259D">
      <w:pPr>
        <w:pStyle w:val="Default"/>
        <w:rPr>
          <w:rFonts w:ascii="Times New Roman" w:hAnsi="Times New Roman" w:cs="Times New Roman"/>
          <w:sz w:val="20"/>
          <w:szCs w:val="20"/>
        </w:rPr>
      </w:pPr>
    </w:p>
    <w:p w14:paraId="17239728" w14:textId="77777777" w:rsidR="001E259D" w:rsidRPr="00360FBF" w:rsidRDefault="001E259D" w:rsidP="001E259D">
      <w:pPr>
        <w:pStyle w:val="Default"/>
        <w:rPr>
          <w:rFonts w:ascii="Times New Roman" w:hAnsi="Times New Roman" w:cs="Times New Roman"/>
          <w:i/>
          <w:iCs/>
          <w:sz w:val="28"/>
          <w:szCs w:val="28"/>
        </w:rPr>
      </w:pPr>
      <w:r w:rsidRPr="00360FBF">
        <w:rPr>
          <w:rFonts w:ascii="Times New Roman" w:hAnsi="Times New Roman" w:cs="Times New Roman"/>
          <w:i/>
          <w:iCs/>
          <w:sz w:val="28"/>
          <w:szCs w:val="28"/>
        </w:rPr>
        <w:t xml:space="preserve">Dotazy ohledně ochrany osobních údajů </w:t>
      </w:r>
    </w:p>
    <w:p w14:paraId="4B6AA908" w14:textId="77777777" w:rsidR="001E259D" w:rsidRPr="00360FBF" w:rsidRDefault="001E259D" w:rsidP="001E259D">
      <w:pPr>
        <w:pStyle w:val="Default"/>
        <w:rPr>
          <w:rFonts w:ascii="Times New Roman" w:hAnsi="Times New Roman" w:cs="Times New Roman"/>
          <w:sz w:val="28"/>
          <w:szCs w:val="28"/>
        </w:rPr>
      </w:pPr>
    </w:p>
    <w:p w14:paraId="55E36708" w14:textId="77777777" w:rsidR="001E259D" w:rsidRPr="00360FBF" w:rsidRDefault="001E259D" w:rsidP="001E259D">
      <w:pPr>
        <w:pStyle w:val="Default"/>
        <w:rPr>
          <w:rFonts w:ascii="Times New Roman" w:hAnsi="Times New Roman" w:cs="Times New Roman"/>
          <w:sz w:val="20"/>
          <w:szCs w:val="20"/>
        </w:rPr>
      </w:pPr>
      <w:r w:rsidRPr="00360FBF">
        <w:rPr>
          <w:rFonts w:ascii="Times New Roman" w:hAnsi="Times New Roman" w:cs="Times New Roman"/>
          <w:sz w:val="20"/>
          <w:szCs w:val="20"/>
        </w:rPr>
        <w:t xml:space="preserve">Máte-li nějaký dotaz ohledně nakládání s Vašimi osobními údaji, můžete se na nás obrátit na kontaktech uvedených níže: </w:t>
      </w:r>
    </w:p>
    <w:p w14:paraId="0FF4708E" w14:textId="77777777" w:rsidR="001E259D" w:rsidRPr="00360FBF" w:rsidRDefault="001E259D" w:rsidP="001E259D">
      <w:pPr>
        <w:pStyle w:val="Default"/>
        <w:rPr>
          <w:rFonts w:ascii="Times New Roman" w:hAnsi="Times New Roman" w:cs="Times New Roman"/>
          <w:sz w:val="20"/>
          <w:szCs w:val="20"/>
        </w:rPr>
      </w:pPr>
    </w:p>
    <w:p w14:paraId="2F8EB87A" w14:textId="77777777" w:rsidR="001E259D" w:rsidRPr="00360FBF" w:rsidRDefault="001E259D" w:rsidP="001E259D">
      <w:pPr>
        <w:pStyle w:val="Default"/>
        <w:rPr>
          <w:rFonts w:ascii="Times New Roman" w:hAnsi="Times New Roman" w:cs="Times New Roman"/>
          <w:sz w:val="20"/>
          <w:szCs w:val="20"/>
        </w:rPr>
      </w:pPr>
      <w:r w:rsidRPr="00360FBF">
        <w:rPr>
          <w:rFonts w:ascii="Times New Roman" w:hAnsi="Times New Roman" w:cs="Times New Roman"/>
          <w:sz w:val="20"/>
          <w:szCs w:val="20"/>
        </w:rPr>
        <w:t xml:space="preserve">EMOS spol. s r.o. </w:t>
      </w:r>
    </w:p>
    <w:p w14:paraId="1147DF57" w14:textId="77777777" w:rsidR="001E259D" w:rsidRPr="00360FBF" w:rsidRDefault="001E259D" w:rsidP="001E259D">
      <w:pPr>
        <w:pStyle w:val="Default"/>
        <w:rPr>
          <w:rFonts w:ascii="Times New Roman" w:hAnsi="Times New Roman" w:cs="Times New Roman"/>
          <w:sz w:val="20"/>
          <w:szCs w:val="20"/>
        </w:rPr>
      </w:pPr>
      <w:r w:rsidRPr="00360FBF">
        <w:rPr>
          <w:rFonts w:ascii="Times New Roman" w:hAnsi="Times New Roman" w:cs="Times New Roman"/>
          <w:sz w:val="20"/>
          <w:szCs w:val="20"/>
        </w:rPr>
        <w:t xml:space="preserve">Lipnická 2844 </w:t>
      </w:r>
    </w:p>
    <w:p w14:paraId="0D4FB6DE" w14:textId="77777777" w:rsidR="001E259D" w:rsidRPr="00360FBF" w:rsidRDefault="001E259D" w:rsidP="001E259D">
      <w:pPr>
        <w:pStyle w:val="Default"/>
        <w:rPr>
          <w:rFonts w:ascii="Times New Roman" w:hAnsi="Times New Roman" w:cs="Times New Roman"/>
          <w:sz w:val="20"/>
          <w:szCs w:val="20"/>
        </w:rPr>
      </w:pPr>
      <w:r w:rsidRPr="00360FBF">
        <w:rPr>
          <w:rFonts w:ascii="Times New Roman" w:hAnsi="Times New Roman" w:cs="Times New Roman"/>
          <w:sz w:val="20"/>
          <w:szCs w:val="20"/>
        </w:rPr>
        <w:t>750 02 Přerov</w:t>
      </w:r>
    </w:p>
    <w:p w14:paraId="46272735" w14:textId="77777777" w:rsidR="001E259D" w:rsidRPr="00360FBF" w:rsidRDefault="001E259D" w:rsidP="001E259D">
      <w:pPr>
        <w:pStyle w:val="Default"/>
        <w:rPr>
          <w:rFonts w:ascii="Times New Roman" w:hAnsi="Times New Roman" w:cs="Times New Roman"/>
          <w:sz w:val="20"/>
          <w:szCs w:val="20"/>
        </w:rPr>
      </w:pPr>
      <w:r w:rsidRPr="00360FBF">
        <w:rPr>
          <w:rFonts w:ascii="Times New Roman" w:hAnsi="Times New Roman" w:cs="Times New Roman"/>
          <w:sz w:val="20"/>
          <w:szCs w:val="20"/>
        </w:rPr>
        <w:t xml:space="preserve"> Czech Republic </w:t>
      </w:r>
    </w:p>
    <w:p w14:paraId="6717FDCF" w14:textId="77777777" w:rsidR="001E259D" w:rsidRPr="00360FBF" w:rsidRDefault="001E259D" w:rsidP="001E259D">
      <w:pPr>
        <w:pStyle w:val="Default"/>
        <w:rPr>
          <w:rFonts w:ascii="Times New Roman" w:hAnsi="Times New Roman" w:cs="Times New Roman"/>
          <w:sz w:val="20"/>
          <w:szCs w:val="20"/>
        </w:rPr>
      </w:pPr>
      <w:r w:rsidRPr="00360FBF">
        <w:rPr>
          <w:rFonts w:ascii="Times New Roman" w:hAnsi="Times New Roman" w:cs="Times New Roman"/>
          <w:sz w:val="20"/>
          <w:szCs w:val="20"/>
        </w:rPr>
        <w:t xml:space="preserve">E-mail: </w:t>
      </w:r>
      <w:hyperlink r:id="rId11" w:history="1">
        <w:r w:rsidRPr="00360FBF">
          <w:rPr>
            <w:rStyle w:val="Hypertextovodkaz"/>
            <w:rFonts w:ascii="Times New Roman" w:hAnsi="Times New Roman" w:cs="Times New Roman"/>
            <w:sz w:val="20"/>
            <w:szCs w:val="20"/>
          </w:rPr>
          <w:t>gdpr@emos.cz</w:t>
        </w:r>
      </w:hyperlink>
      <w:r w:rsidRPr="00360FBF">
        <w:rPr>
          <w:rFonts w:ascii="Times New Roman" w:hAnsi="Times New Roman" w:cs="Times New Roman"/>
          <w:sz w:val="20"/>
          <w:szCs w:val="20"/>
        </w:rPr>
        <w:t xml:space="preserve"> </w:t>
      </w:r>
    </w:p>
    <w:p w14:paraId="1E70DB13" w14:textId="77777777" w:rsidR="001E259D" w:rsidRPr="00360FBF" w:rsidRDefault="001E259D" w:rsidP="001E259D">
      <w:pPr>
        <w:pStyle w:val="Default"/>
        <w:rPr>
          <w:rFonts w:ascii="Times New Roman" w:hAnsi="Times New Roman" w:cs="Times New Roman"/>
          <w:sz w:val="20"/>
          <w:szCs w:val="20"/>
        </w:rPr>
      </w:pPr>
      <w:r w:rsidRPr="00360FBF">
        <w:rPr>
          <w:rFonts w:ascii="Times New Roman" w:hAnsi="Times New Roman" w:cs="Times New Roman"/>
          <w:sz w:val="20"/>
          <w:szCs w:val="20"/>
        </w:rPr>
        <w:t xml:space="preserve">Tel.: +420 581 261 254 </w:t>
      </w:r>
    </w:p>
    <w:p w14:paraId="6A911874" w14:textId="77777777" w:rsidR="001E259D" w:rsidRPr="00360FBF" w:rsidRDefault="001E259D" w:rsidP="001E259D">
      <w:pPr>
        <w:pStyle w:val="Default"/>
        <w:rPr>
          <w:rFonts w:ascii="Times New Roman" w:hAnsi="Times New Roman" w:cs="Times New Roman"/>
          <w:sz w:val="20"/>
          <w:szCs w:val="20"/>
        </w:rPr>
      </w:pPr>
      <w:r w:rsidRPr="00360FBF">
        <w:rPr>
          <w:rFonts w:ascii="Times New Roman" w:hAnsi="Times New Roman" w:cs="Times New Roman"/>
          <w:sz w:val="20"/>
          <w:szCs w:val="20"/>
        </w:rPr>
        <w:t>Mobil: +420 602 531 325</w:t>
      </w:r>
    </w:p>
    <w:p w14:paraId="5B640EF4" w14:textId="77777777" w:rsidR="00407CF7" w:rsidRPr="00360FBF" w:rsidRDefault="001E259D" w:rsidP="001E259D">
      <w:pPr>
        <w:pStyle w:val="Default"/>
        <w:rPr>
          <w:rFonts w:ascii="Times New Roman" w:hAnsi="Times New Roman" w:cs="Times New Roman"/>
        </w:rPr>
      </w:pPr>
      <w:r w:rsidRPr="00360FBF">
        <w:rPr>
          <w:rFonts w:ascii="Times New Roman" w:hAnsi="Times New Roman" w:cs="Times New Roman"/>
          <w:sz w:val="20"/>
          <w:szCs w:val="20"/>
        </w:rPr>
        <w:t xml:space="preserve">IČO: 19014104, DIČ: CZ19014104 </w:t>
      </w:r>
    </w:p>
    <w:sectPr w:rsidR="00407CF7" w:rsidRPr="00360F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6183" w14:textId="77777777" w:rsidR="00E101E8" w:rsidRDefault="00E101E8" w:rsidP="00E101E8">
      <w:pPr>
        <w:spacing w:after="0" w:line="240" w:lineRule="auto"/>
      </w:pPr>
      <w:r>
        <w:separator/>
      </w:r>
    </w:p>
  </w:endnote>
  <w:endnote w:type="continuationSeparator" w:id="0">
    <w:p w14:paraId="431ED1E5" w14:textId="77777777" w:rsidR="00E101E8" w:rsidRDefault="00E101E8" w:rsidP="00E1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35068" w14:textId="77777777" w:rsidR="00E101E8" w:rsidRDefault="00E101E8" w:rsidP="00E101E8">
      <w:pPr>
        <w:spacing w:after="0" w:line="240" w:lineRule="auto"/>
      </w:pPr>
      <w:r>
        <w:separator/>
      </w:r>
    </w:p>
  </w:footnote>
  <w:footnote w:type="continuationSeparator" w:id="0">
    <w:p w14:paraId="6B527D22" w14:textId="77777777" w:rsidR="00E101E8" w:rsidRDefault="00E101E8" w:rsidP="00E10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66BA"/>
    <w:multiLevelType w:val="multilevel"/>
    <w:tmpl w:val="756C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8A2803"/>
    <w:multiLevelType w:val="multilevel"/>
    <w:tmpl w:val="7024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9D"/>
    <w:rsid w:val="001E259D"/>
    <w:rsid w:val="00360FBF"/>
    <w:rsid w:val="00407CF7"/>
    <w:rsid w:val="00BF17BD"/>
    <w:rsid w:val="00E101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A0385"/>
  <w15:chartTrackingRefBased/>
  <w15:docId w15:val="{BBE42497-BBFF-4FB7-92ED-7924AC89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360FB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360FBF"/>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E259D"/>
    <w:pPr>
      <w:autoSpaceDE w:val="0"/>
      <w:autoSpaceDN w:val="0"/>
      <w:adjustRightInd w:val="0"/>
      <w:spacing w:after="0" w:line="240" w:lineRule="auto"/>
    </w:pPr>
    <w:rPr>
      <w:rFonts w:ascii="Roboto" w:hAnsi="Roboto" w:cs="Roboto"/>
      <w:color w:val="000000"/>
      <w:sz w:val="24"/>
      <w:szCs w:val="24"/>
    </w:rPr>
  </w:style>
  <w:style w:type="character" w:styleId="Hypertextovodkaz">
    <w:name w:val="Hyperlink"/>
    <w:basedOn w:val="Standardnpsmoodstavce"/>
    <w:uiPriority w:val="99"/>
    <w:unhideWhenUsed/>
    <w:rsid w:val="001E259D"/>
    <w:rPr>
      <w:color w:val="0563C1" w:themeColor="hyperlink"/>
      <w:u w:val="single"/>
    </w:rPr>
  </w:style>
  <w:style w:type="character" w:styleId="Nevyeenzmnka">
    <w:name w:val="Unresolved Mention"/>
    <w:basedOn w:val="Standardnpsmoodstavce"/>
    <w:uiPriority w:val="99"/>
    <w:semiHidden/>
    <w:unhideWhenUsed/>
    <w:rsid w:val="001E259D"/>
    <w:rPr>
      <w:color w:val="605E5C"/>
      <w:shd w:val="clear" w:color="auto" w:fill="E1DFDD"/>
    </w:rPr>
  </w:style>
  <w:style w:type="character" w:customStyle="1" w:styleId="Nadpis2Char">
    <w:name w:val="Nadpis 2 Char"/>
    <w:basedOn w:val="Standardnpsmoodstavce"/>
    <w:link w:val="Nadpis2"/>
    <w:uiPriority w:val="9"/>
    <w:rsid w:val="00360FBF"/>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60FBF"/>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360FB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60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dpr@emos.cz" TargetMode="External"/><Relationship Id="rId5" Type="http://schemas.openxmlformats.org/officeDocument/2006/relationships/styles" Target="styles.xml"/><Relationship Id="rId10" Type="http://schemas.openxmlformats.org/officeDocument/2006/relationships/hyperlink" Target="https://www.emos.cz/zasady-pouzivani-souboru-cooki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DA2D59B57442D4BAFDA07D51479AC51" ma:contentTypeVersion="11" ma:contentTypeDescription="Vytvoří nový dokument" ma:contentTypeScope="" ma:versionID="b99753f526bc845aac1cf2320e65114f">
  <xsd:schema xmlns:xsd="http://www.w3.org/2001/XMLSchema" xmlns:xs="http://www.w3.org/2001/XMLSchema" xmlns:p="http://schemas.microsoft.com/office/2006/metadata/properties" xmlns:ns3="d2979eac-30b8-45c3-aca6-62cd6b20b121" xmlns:ns4="7c66b944-7854-4011-8851-aa7f628c9f55" targetNamespace="http://schemas.microsoft.com/office/2006/metadata/properties" ma:root="true" ma:fieldsID="f31069ee622c3dbe6c0c633518ae2c5c" ns3:_="" ns4:_="">
    <xsd:import namespace="d2979eac-30b8-45c3-aca6-62cd6b20b121"/>
    <xsd:import namespace="7c66b944-7854-4011-8851-aa7f628c9f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79eac-30b8-45c3-aca6-62cd6b20b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6b944-7854-4011-8851-aa7f628c9f55"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20A54-3A0B-4DCA-AA66-E56A0538D29A}">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7c66b944-7854-4011-8851-aa7f628c9f55"/>
    <ds:schemaRef ds:uri="d2979eac-30b8-45c3-aca6-62cd6b20b121"/>
    <ds:schemaRef ds:uri="http://www.w3.org/XML/1998/namespace"/>
    <ds:schemaRef ds:uri="http://purl.org/dc/elements/1.1/"/>
  </ds:schemaRefs>
</ds:datastoreItem>
</file>

<file path=customXml/itemProps2.xml><?xml version="1.0" encoding="utf-8"?>
<ds:datastoreItem xmlns:ds="http://schemas.openxmlformats.org/officeDocument/2006/customXml" ds:itemID="{C2CBC193-7687-4293-8F14-0629CFE1F9B2}">
  <ds:schemaRefs>
    <ds:schemaRef ds:uri="http://schemas.microsoft.com/sharepoint/v3/contenttype/forms"/>
  </ds:schemaRefs>
</ds:datastoreItem>
</file>

<file path=customXml/itemProps3.xml><?xml version="1.0" encoding="utf-8"?>
<ds:datastoreItem xmlns:ds="http://schemas.openxmlformats.org/officeDocument/2006/customXml" ds:itemID="{45EB1121-1B1F-4FEE-BFCD-48042312E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79eac-30b8-45c3-aca6-62cd6b20b121"/>
    <ds:schemaRef ds:uri="7c66b944-7854-4011-8851-aa7f628c9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792</Words>
  <Characters>4679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Minářová Pavla</dc:creator>
  <cp:keywords/>
  <dc:description/>
  <cp:lastModifiedBy>Šimerdová Alena</cp:lastModifiedBy>
  <cp:revision>2</cp:revision>
  <dcterms:created xsi:type="dcterms:W3CDTF">2021-10-08T10:47:00Z</dcterms:created>
  <dcterms:modified xsi:type="dcterms:W3CDTF">2021-10-08T10:47:00Z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0x0101005DA2D59B57442D4BAFDA07D51479AC51</vt:lpwstr>
  </property>
</Properties>
</file>